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41" w:line="227" w:lineRule="auto"/>
        <w:ind w:left="2931"/>
        <w:rPr>
          <w:rFonts w:ascii="仿宋" w:hAnsi="仿宋" w:eastAsia="仿宋" w:cs="仿宋"/>
          <w:sz w:val="47"/>
          <w:szCs w:val="47"/>
        </w:rPr>
      </w:pPr>
      <w:r>
        <w:rPr>
          <w:rFonts w:ascii="仿宋" w:hAnsi="仿宋" w:eastAsia="仿宋" w:cs="仿宋"/>
          <w:spacing w:val="17"/>
          <w:sz w:val="47"/>
          <w:szCs w:val="47"/>
          <w14:textOutline w14:w="8717" w14:cap="sq" w14:cmpd="sng">
            <w14:solidFill>
              <w14:srgbClr w14:val="000000"/>
            </w14:solidFill>
            <w14:prstDash w14:val="solid"/>
            <w14:bevel/>
          </w14:textOutline>
        </w:rPr>
        <w:t>继</w:t>
      </w:r>
      <w:r>
        <w:rPr>
          <w:rFonts w:ascii="仿宋" w:hAnsi="仿宋" w:eastAsia="仿宋" w:cs="仿宋"/>
          <w:spacing w:val="10"/>
          <w:sz w:val="47"/>
          <w:szCs w:val="47"/>
        </w:rPr>
        <w:t xml:space="preserve"> </w:t>
      </w:r>
      <w:r>
        <w:rPr>
          <w:rFonts w:ascii="仿宋" w:hAnsi="仿宋" w:eastAsia="仿宋" w:cs="仿宋"/>
          <w:spacing w:val="10"/>
          <w:sz w:val="47"/>
          <w:szCs w:val="47"/>
          <w14:textOutline w14:w="8717" w14:cap="sq" w14:cmpd="sng">
            <w14:solidFill>
              <w14:srgbClr w14:val="000000"/>
            </w14:solidFill>
            <w14:prstDash w14:val="solid"/>
            <w14:bevel/>
          </w14:textOutline>
        </w:rPr>
        <w:t>续</w:t>
      </w:r>
      <w:r>
        <w:rPr>
          <w:rFonts w:ascii="仿宋" w:hAnsi="仿宋" w:eastAsia="仿宋" w:cs="仿宋"/>
          <w:spacing w:val="10"/>
          <w:sz w:val="47"/>
          <w:szCs w:val="47"/>
        </w:rPr>
        <w:t xml:space="preserve"> </w:t>
      </w:r>
      <w:r>
        <w:rPr>
          <w:rFonts w:ascii="仿宋" w:hAnsi="仿宋" w:eastAsia="仿宋" w:cs="仿宋"/>
          <w:spacing w:val="10"/>
          <w:sz w:val="47"/>
          <w:szCs w:val="47"/>
          <w14:textOutline w14:w="8717" w14:cap="sq" w14:cmpd="sng">
            <w14:solidFill>
              <w14:srgbClr w14:val="000000"/>
            </w14:solidFill>
            <w14:prstDash w14:val="solid"/>
            <w14:bevel/>
          </w14:textOutline>
        </w:rPr>
        <w:t>学</w:t>
      </w:r>
      <w:r>
        <w:rPr>
          <w:rFonts w:ascii="仿宋" w:hAnsi="仿宋" w:eastAsia="仿宋" w:cs="仿宋"/>
          <w:spacing w:val="10"/>
          <w:sz w:val="47"/>
          <w:szCs w:val="47"/>
        </w:rPr>
        <w:t xml:space="preserve"> </w:t>
      </w:r>
      <w:r>
        <w:rPr>
          <w:rFonts w:ascii="仿宋" w:hAnsi="仿宋" w:eastAsia="仿宋" w:cs="仿宋"/>
          <w:spacing w:val="10"/>
          <w:sz w:val="47"/>
          <w:szCs w:val="47"/>
          <w14:textOutline w14:w="8717" w14:cap="sq" w14:cmpd="sng">
            <w14:solidFill>
              <w14:srgbClr w14:val="000000"/>
            </w14:solidFill>
            <w14:prstDash w14:val="solid"/>
            <w14:bevel/>
          </w14:textOutline>
        </w:rPr>
        <w:t>习</w:t>
      </w:r>
      <w:r>
        <w:rPr>
          <w:rFonts w:ascii="仿宋" w:hAnsi="仿宋" w:eastAsia="仿宋" w:cs="仿宋"/>
          <w:spacing w:val="10"/>
          <w:sz w:val="47"/>
          <w:szCs w:val="47"/>
        </w:rPr>
        <w:t xml:space="preserve"> </w:t>
      </w:r>
      <w:r>
        <w:rPr>
          <w:rFonts w:ascii="仿宋" w:hAnsi="仿宋" w:eastAsia="仿宋" w:cs="仿宋"/>
          <w:spacing w:val="10"/>
          <w:sz w:val="47"/>
          <w:szCs w:val="47"/>
          <w14:textOutline w14:w="8717" w14:cap="sq" w14:cmpd="sng">
            <w14:solidFill>
              <w14:srgbClr w14:val="000000"/>
            </w14:solidFill>
            <w14:prstDash w14:val="solid"/>
            <w14:bevel/>
          </w14:textOutline>
        </w:rPr>
        <w:t>证</w:t>
      </w:r>
      <w:r>
        <w:rPr>
          <w:rFonts w:ascii="仿宋" w:hAnsi="仿宋" w:eastAsia="仿宋" w:cs="仿宋"/>
          <w:spacing w:val="10"/>
          <w:sz w:val="47"/>
          <w:szCs w:val="47"/>
        </w:rPr>
        <w:t xml:space="preserve"> </w:t>
      </w:r>
      <w:r>
        <w:rPr>
          <w:rFonts w:ascii="仿宋" w:hAnsi="仿宋" w:eastAsia="仿宋" w:cs="仿宋"/>
          <w:spacing w:val="10"/>
          <w:sz w:val="47"/>
          <w:szCs w:val="47"/>
          <w14:textOutline w14:w="8717" w14:cap="sq" w14:cmpd="sng">
            <w14:solidFill>
              <w14:srgbClr w14:val="000000"/>
            </w14:solidFill>
            <w14:prstDash w14:val="solid"/>
            <w14:bevel/>
          </w14:textOutline>
        </w:rPr>
        <w:t>明</w:t>
      </w:r>
      <w:bookmarkStart w:id="0" w:name="_GoBack"/>
      <w:bookmarkEnd w:id="0"/>
    </w:p>
    <w:p>
      <w:pPr>
        <w:spacing w:line="337" w:lineRule="auto"/>
        <w:rPr>
          <w:rFonts w:ascii="Arial"/>
          <w:sz w:val="21"/>
        </w:rPr>
      </w:pPr>
    </w:p>
    <w:p>
      <w:pPr>
        <w:spacing w:line="338" w:lineRule="auto"/>
        <w:rPr>
          <w:rFonts w:ascii="Arial"/>
          <w:sz w:val="21"/>
        </w:rPr>
      </w:pPr>
    </w:p>
    <w:p>
      <w:pPr>
        <w:spacing w:before="91" w:line="411" w:lineRule="auto"/>
        <w:ind w:left="18" w:firstLine="70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2"/>
          <w:sz w:val="28"/>
          <w:szCs w:val="28"/>
        </w:rPr>
        <w:t>兹有我单</w:t>
      </w:r>
      <w:r>
        <w:rPr>
          <w:rFonts w:ascii="仿宋" w:hAnsi="仿宋" w:eastAsia="仿宋" w:cs="仿宋"/>
          <w:spacing w:val="-10"/>
          <w:sz w:val="28"/>
          <w:szCs w:val="28"/>
        </w:rPr>
        <w:t>位</w:t>
      </w:r>
      <w:r>
        <w:rPr>
          <w:rFonts w:ascii="仿宋" w:hAnsi="仿宋" w:eastAsia="仿宋" w:cs="仿宋"/>
          <w:spacing w:val="-6"/>
          <w:sz w:val="28"/>
          <w:szCs w:val="28"/>
        </w:rPr>
        <w:t>员工：</w:t>
      </w:r>
      <w:r>
        <w:rPr>
          <w:rFonts w:ascii="仿宋" w:hAnsi="仿宋" w:eastAsia="仿宋" w:cs="仿宋"/>
          <w:spacing w:val="-6"/>
          <w:sz w:val="28"/>
          <w:szCs w:val="28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6"/>
          <w:sz w:val="28"/>
          <w:szCs w:val="28"/>
        </w:rPr>
        <w:t>，身份证：</w:t>
      </w:r>
      <w:r>
        <w:rPr>
          <w:rFonts w:ascii="仿宋" w:hAnsi="仿宋" w:eastAsia="仿宋" w:cs="仿宋"/>
          <w:spacing w:val="-6"/>
          <w:sz w:val="28"/>
          <w:szCs w:val="28"/>
          <w:u w:val="single" w:color="auto"/>
        </w:rPr>
        <w:t xml:space="preserve">                          </w:t>
      </w:r>
      <w:r>
        <w:rPr>
          <w:rFonts w:ascii="仿宋" w:hAnsi="仿宋" w:eastAsia="仿宋" w:cs="仿宋"/>
          <w:spacing w:val="-6"/>
          <w:sz w:val="28"/>
          <w:szCs w:val="28"/>
        </w:rPr>
        <w:t>在建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筑施工特种</w:t>
      </w:r>
      <w:r>
        <w:rPr>
          <w:rFonts w:ascii="仿宋" w:hAnsi="仿宋" w:eastAsia="仿宋" w:cs="仿宋"/>
          <w:spacing w:val="-6"/>
          <w:sz w:val="28"/>
          <w:szCs w:val="28"/>
        </w:rPr>
        <w:t>作</w:t>
      </w:r>
      <w:r>
        <w:rPr>
          <w:rFonts w:ascii="仿宋" w:hAnsi="仿宋" w:eastAsia="仿宋" w:cs="仿宋"/>
          <w:spacing w:val="-4"/>
          <w:sz w:val="28"/>
          <w:szCs w:val="28"/>
        </w:rPr>
        <w:t>业操作资格证的两年有效期内完成了每年 24 小时继续教育。</w:t>
      </w:r>
    </w:p>
    <w:p>
      <w:pPr>
        <w:spacing w:line="224" w:lineRule="auto"/>
        <w:ind w:left="57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特</w:t>
      </w:r>
      <w:r>
        <w:rPr>
          <w:rFonts w:ascii="仿宋" w:hAnsi="仿宋" w:eastAsia="仿宋" w:cs="仿宋"/>
          <w:spacing w:val="-3"/>
          <w:sz w:val="28"/>
          <w:szCs w:val="28"/>
        </w:rPr>
        <w:t>此证明。</w:t>
      </w:r>
    </w:p>
    <w:p>
      <w:pPr>
        <w:spacing w:before="282" w:line="222" w:lineRule="auto"/>
        <w:ind w:left="711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sz w:val="28"/>
          <w:szCs w:val="28"/>
        </w:rPr>
        <w:t>单</w:t>
      </w:r>
      <w:r>
        <w:rPr>
          <w:rFonts w:ascii="仿宋" w:hAnsi="仿宋" w:eastAsia="仿宋" w:cs="仿宋"/>
          <w:spacing w:val="-5"/>
          <w:sz w:val="28"/>
          <w:szCs w:val="28"/>
        </w:rPr>
        <w:t>位盖章</w:t>
      </w:r>
    </w:p>
    <w:p>
      <w:pPr>
        <w:spacing w:before="155" w:line="229" w:lineRule="auto"/>
        <w:ind w:right="151"/>
        <w:jc w:val="right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23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仿宋" w:hAnsi="仿宋" w:eastAsia="仿宋" w:cs="仿宋"/>
          <w:spacing w:val="14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须是法人单位公章，分公司和工程项目部公章无效)</w:t>
      </w:r>
    </w:p>
    <w:p>
      <w:pPr>
        <w:spacing w:line="378" w:lineRule="auto"/>
        <w:rPr>
          <w:rFonts w:ascii="Arial"/>
          <w:sz w:val="21"/>
        </w:rPr>
      </w:pPr>
    </w:p>
    <w:p>
      <w:pPr>
        <w:tabs>
          <w:tab w:val="left" w:pos="6765"/>
        </w:tabs>
        <w:spacing w:before="91" w:line="223" w:lineRule="auto"/>
        <w:ind w:left="561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  <w:u w:val="single" w:color="auto"/>
        </w:rPr>
        <w:tab/>
      </w:r>
      <w:r>
        <w:rPr>
          <w:rFonts w:ascii="仿宋" w:hAnsi="仿宋" w:eastAsia="仿宋" w:cs="仿宋"/>
          <w:spacing w:val="-7"/>
          <w:sz w:val="28"/>
          <w:szCs w:val="28"/>
        </w:rPr>
        <w:t>年</w:t>
      </w:r>
      <w:r>
        <w:rPr>
          <w:rFonts w:ascii="仿宋" w:hAnsi="仿宋" w:eastAsia="仿宋" w:cs="仿宋"/>
          <w:spacing w:val="-6"/>
          <w:sz w:val="28"/>
          <w:szCs w:val="28"/>
          <w:u w:val="single" w:color="auto"/>
        </w:rPr>
        <w:t xml:space="preserve">    </w:t>
      </w:r>
      <w:r>
        <w:rPr>
          <w:rFonts w:ascii="仿宋" w:hAnsi="仿宋" w:eastAsia="仿宋" w:cs="仿宋"/>
          <w:spacing w:val="-6"/>
          <w:sz w:val="28"/>
          <w:szCs w:val="28"/>
        </w:rPr>
        <w:t xml:space="preserve"> 月</w:t>
      </w:r>
      <w:r>
        <w:rPr>
          <w:rFonts w:ascii="仿宋" w:hAnsi="仿宋" w:eastAsia="仿宋" w:cs="仿宋"/>
          <w:spacing w:val="-6"/>
          <w:sz w:val="28"/>
          <w:szCs w:val="28"/>
          <w:u w:val="single" w:color="auto"/>
        </w:rPr>
        <w:t xml:space="preserve">     </w:t>
      </w:r>
      <w:r>
        <w:rPr>
          <w:rFonts w:ascii="仿宋" w:hAnsi="仿宋" w:eastAsia="仿宋" w:cs="仿宋"/>
          <w:spacing w:val="-6"/>
          <w:sz w:val="28"/>
          <w:szCs w:val="28"/>
        </w:rPr>
        <w:t xml:space="preserve"> 日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170" w:lineRule="exact"/>
      </w:pPr>
    </w:p>
    <w:tbl>
      <w:tblPr>
        <w:tblStyle w:val="4"/>
        <w:tblW w:w="685" w:type="dxa"/>
        <w:tblInd w:w="9167" w:type="dxa"/>
        <w:tblBorders>
          <w:top w:val="single" w:color="BFBFBF" w:sz="18" w:space="0"/>
          <w:left w:val="single" w:color="BFBFBF" w:sz="18" w:space="0"/>
          <w:bottom w:val="single" w:color="BFBFBF" w:sz="18" w:space="0"/>
          <w:right w:val="single" w:color="BFBFBF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</w:tblGrid>
      <w:tr>
        <w:tblPrEx>
          <w:tblBorders>
            <w:top w:val="single" w:color="BFBFBF" w:sz="18" w:space="0"/>
            <w:left w:val="single" w:color="BFBFBF" w:sz="18" w:space="0"/>
            <w:bottom w:val="single" w:color="BFBFBF" w:sz="18" w:space="0"/>
            <w:right w:val="single" w:color="BFBFBF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685" w:type="dxa"/>
            <w:vAlign w:val="top"/>
          </w:tcPr>
          <w:p>
            <w:pPr>
              <w:spacing w:before="59" w:line="230" w:lineRule="auto"/>
              <w:ind w:left="1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5A5A5"/>
                <w:spacing w:val="7"/>
                <w:sz w:val="20"/>
                <w:szCs w:val="20"/>
                <w14:textOutline w14:w="3795" w14:cap="sq" w14:cmpd="sng">
                  <w14:solidFill>
                    <w14:srgbClr w14:val="A5A5A5"/>
                  </w14:solidFill>
                  <w14:prstDash w14:val="solid"/>
                  <w14:bevel/>
                </w14:textOutline>
              </w:rPr>
              <w:t>复审</w:t>
            </w:r>
            <w:r>
              <w:rPr>
                <w:rFonts w:ascii="黑体" w:hAnsi="黑体" w:eastAsia="黑体" w:cs="黑体"/>
                <w:color w:val="A5A5A5"/>
                <w:spacing w:val="6"/>
                <w:sz w:val="20"/>
                <w:szCs w:val="20"/>
                <w14:textOutline w14:w="3795" w14:cap="sq" w14:cmpd="sng">
                  <w14:solidFill>
                    <w14:srgbClr w14:val="A5A5A5"/>
                  </w14:solidFill>
                  <w14:prstDash w14:val="solid"/>
                  <w14:bevel/>
                </w14:textOutline>
              </w:rPr>
              <w:t>用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906" w:h="16839"/>
      <w:pgMar w:top="1431" w:right="1002" w:bottom="1154" w:left="1006" w:header="0" w:footer="99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7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2023.2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476C2D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92</Words>
  <Characters>93</Characters>
  <TotalTime>0</TotalTime>
  <ScaleCrop>false</ScaleCrop>
  <LinksUpToDate>false</LinksUpToDate>
  <CharactersWithSpaces>151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2023-02-21T15:32:00Z</dcterms:created>
  <dc:creator>Administrator</dc:creator>
  <cp:lastModifiedBy>啊橙。</cp:lastModifiedBy>
  <dcterms:modified xsi:type="dcterms:W3CDTF">2023-02-24T08:35:35Z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2023-02-24T16:34:28Z</vt:filetime>
  </property>
  <property fmtid="{D5CDD505-2E9C-101B-9397-08002B2CF9AE}" pid="4" name="KSOProductBuildVer">
    <vt:lpwstr>2052-11.1.0.13703</vt:lpwstr>
  </property>
  <property fmtid="{D5CDD505-2E9C-101B-9397-08002B2CF9AE}" pid="5" name="ICV">
    <vt:lpwstr>9FE9F30C806A4E4DB580DB2873A64929</vt:lpwstr>
  </property>
</Properties>
</file>